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379" w:rsidRDefault="002F2379">
      <w:r>
        <w:rPr>
          <w:noProof/>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-793750</wp:posOffset>
                </wp:positionV>
                <wp:extent cx="5295900" cy="14859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5295900" cy="1485900"/>
                        </a:xfrm>
                        <a:prstGeom prst="horizontalScroll">
                          <a:avLst/>
                        </a:prstGeom>
                        <a:solidFill>
                          <a:srgbClr val="FF0000"/>
                        </a:solidFill>
                      </wps:spPr>
                      <wps:style>
                        <a:lnRef idx="2">
                          <a:schemeClr val="accent6"/>
                        </a:lnRef>
                        <a:fillRef idx="1">
                          <a:schemeClr val="lt1"/>
                        </a:fillRef>
                        <a:effectRef idx="0">
                          <a:schemeClr val="accent6"/>
                        </a:effectRef>
                        <a:fontRef idx="minor">
                          <a:schemeClr val="dk1"/>
                        </a:fontRef>
                      </wps:style>
                      <wps:txbx>
                        <w:txbxContent>
                          <w:p w:rsidR="00D56F29" w:rsidRPr="00B76B77" w:rsidRDefault="00D56F29" w:rsidP="00224C7B">
                            <w:pPr>
                              <w:jc w:val="center"/>
                              <w:rPr>
                                <w:rFonts w:ascii="游ゴシック" w:eastAsia="游ゴシック" w:hAnsi="游ゴシック"/>
                                <w:b/>
                                <w:sz w:val="96"/>
                                <w:szCs w:val="96"/>
                              </w:rPr>
                            </w:pPr>
                            <w:r>
                              <w:rPr>
                                <w:rFonts w:ascii="游ゴシック" w:eastAsia="游ゴシック" w:hAnsi="游ゴシック" w:hint="eastAsia"/>
                                <w:b/>
                                <w:sz w:val="96"/>
                                <w:szCs w:val="96"/>
                              </w:rPr>
                              <w:t>警告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9.45pt;margin-top:-62.5pt;width:41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" fillcolor="red" strokecolor="#70ad47 [3209]" strokeweight="1pt">
                <v:stroke joinstyle="miter"/>
                <v:textbox>
                  <w:txbxContent>
                    <w:p w:rsidR="00D56F29" w:rsidRPr="00B76B77" w:rsidRDefault="00D56F29" w:rsidP="00224C7B">
                      <w:pPr>
                        <w:jc w:val="center"/>
                        <w:rPr>
                          <w:rFonts w:ascii="游ゴシック" w:eastAsia="游ゴシック" w:hAnsi="游ゴシック"/>
                          <w:b/>
                          <w:sz w:val="96"/>
                          <w:szCs w:val="96"/>
                        </w:rPr>
                      </w:pPr>
                      <w:r>
                        <w:rPr>
                          <w:rFonts w:ascii="游ゴシック" w:eastAsia="游ゴシック" w:hAnsi="游ゴシック" w:hint="eastAsia"/>
                          <w:b/>
                          <w:sz w:val="96"/>
                          <w:szCs w:val="96"/>
                        </w:rPr>
                        <w:t>警告</w:t>
                      </w:r>
                    </w:p>
                  </w:txbxContent>
                </v:textbox>
              </v:shape>
            </w:pict>
          </mc:Fallback>
        </mc:AlternateContent>
      </w:r>
    </w:p>
    <w:p w:rsidR="002F2379" w:rsidRDefault="002F2379"/>
    <w:p w:rsidR="002F2379" w:rsidRDefault="002F2379"/>
    <w:p w:rsidR="00290AD1" w:rsidRDefault="00290AD1" w:rsidP="002F2379">
      <w:pPr>
        <w:rPr>
          <w:rFonts w:ascii="游ゴシック" w:eastAsia="游ゴシック" w:hAnsi="游ゴシック"/>
          <w:sz w:val="40"/>
          <w:szCs w:val="40"/>
        </w:rPr>
      </w:pPr>
    </w:p>
    <w:p w:rsidR="002F2379" w:rsidRPr="00B76B77" w:rsidRDefault="00290AD1" w:rsidP="002F2379">
      <w:pPr>
        <w:rPr>
          <w:rFonts w:ascii="游ゴシック" w:eastAsia="游ゴシック" w:hAnsi="游ゴシック"/>
          <w:sz w:val="40"/>
          <w:szCs w:val="40"/>
        </w:rPr>
      </w:pPr>
      <w:r>
        <w:rPr>
          <w:rFonts w:ascii="游ゴシック" w:eastAsia="游ゴシック" w:hAnsi="游ゴシック" w:hint="eastAsia"/>
          <w:sz w:val="40"/>
          <w:szCs w:val="40"/>
        </w:rPr>
        <w:t>この</w:t>
      </w:r>
      <w:r w:rsidR="00A747D8">
        <w:rPr>
          <w:rFonts w:ascii="游ゴシック" w:eastAsia="游ゴシック" w:hAnsi="游ゴシック" w:hint="eastAsia"/>
          <w:sz w:val="40"/>
          <w:szCs w:val="40"/>
        </w:rPr>
        <w:t>集積所へ排出</w:t>
      </w:r>
      <w:r>
        <w:rPr>
          <w:rFonts w:ascii="游ゴシック" w:eastAsia="游ゴシック" w:hAnsi="游ゴシック" w:hint="eastAsia"/>
          <w:sz w:val="40"/>
          <w:szCs w:val="40"/>
        </w:rPr>
        <w:t>された資源の所有権は、条例に基づき我孫子市にあります</w:t>
      </w:r>
      <w:r w:rsidR="00A747D8">
        <w:rPr>
          <w:rFonts w:ascii="游ゴシック" w:eastAsia="游ゴシック" w:hAnsi="游ゴシック" w:hint="eastAsia"/>
          <w:sz w:val="40"/>
          <w:szCs w:val="40"/>
        </w:rPr>
        <w:t>。</w:t>
      </w:r>
    </w:p>
    <w:p w:rsidR="002F2379" w:rsidRDefault="00290AD1" w:rsidP="002F2379">
      <w:pPr>
        <w:rPr>
          <w:rFonts w:ascii="游ゴシック" w:eastAsia="游ゴシック" w:hAnsi="游ゴシック"/>
          <w:sz w:val="40"/>
          <w:szCs w:val="40"/>
        </w:rPr>
      </w:pPr>
      <w:r>
        <w:rPr>
          <w:rFonts w:ascii="游ゴシック" w:eastAsia="游ゴシック" w:hAnsi="游ゴシック" w:hint="eastAsia"/>
          <w:sz w:val="40"/>
          <w:szCs w:val="40"/>
        </w:rPr>
        <w:t>市が回収を委託する株式会社リサイクル以外の者の持ち去りを禁止します</w:t>
      </w:r>
      <w:r w:rsidR="002F2379" w:rsidRPr="00B76B77">
        <w:rPr>
          <w:rFonts w:ascii="游ゴシック" w:eastAsia="游ゴシック" w:hAnsi="游ゴシック" w:hint="eastAsia"/>
          <w:sz w:val="40"/>
          <w:szCs w:val="40"/>
        </w:rPr>
        <w:t>。</w:t>
      </w:r>
    </w:p>
    <w:p w:rsidR="00290AD1" w:rsidRDefault="00290AD1" w:rsidP="002F2379">
      <w:pPr>
        <w:rPr>
          <w:rFonts w:ascii="游ゴシック" w:eastAsia="游ゴシック" w:hAnsi="游ゴシック"/>
          <w:sz w:val="40"/>
          <w:szCs w:val="40"/>
        </w:rPr>
      </w:pPr>
      <w:r>
        <w:rPr>
          <w:rFonts w:ascii="游ゴシック" w:eastAsia="游ゴシック" w:hAnsi="游ゴシック" w:hint="eastAsia"/>
          <w:sz w:val="40"/>
          <w:szCs w:val="40"/>
        </w:rPr>
        <w:t>持ち去り者には、我孫子警察署と連携して２０万円以下の罰金刑を含む措置を講じます。</w:t>
      </w:r>
    </w:p>
    <w:p w:rsidR="00290AD1" w:rsidRDefault="00290AD1" w:rsidP="002F2379">
      <w:pPr>
        <w:rPr>
          <w:rFonts w:ascii="游ゴシック" w:eastAsia="游ゴシック" w:hAnsi="游ゴシック"/>
          <w:sz w:val="40"/>
          <w:szCs w:val="40"/>
        </w:rPr>
      </w:pPr>
    </w:p>
    <w:p w:rsidR="00290AD1" w:rsidRDefault="00290AD1" w:rsidP="002F2379">
      <w:pPr>
        <w:rPr>
          <w:rFonts w:ascii="游ゴシック" w:eastAsia="游ゴシック" w:hAnsi="游ゴシック"/>
          <w:sz w:val="40"/>
          <w:szCs w:val="40"/>
        </w:rPr>
      </w:pPr>
      <w:r>
        <w:rPr>
          <w:rFonts w:ascii="游ゴシック" w:eastAsia="游ゴシック" w:hAnsi="游ゴシック" w:hint="eastAsia"/>
          <w:sz w:val="40"/>
          <w:szCs w:val="40"/>
        </w:rPr>
        <w:t>また、持ち去り者を発見して車両ナンバー等の情報をお持ちの方は、</w:t>
      </w:r>
      <w:r w:rsidR="00CE1034">
        <w:rPr>
          <w:rFonts w:ascii="游ゴシック" w:eastAsia="游ゴシック" w:hAnsi="游ゴシック" w:hint="eastAsia"/>
          <w:sz w:val="40"/>
          <w:szCs w:val="40"/>
        </w:rPr>
        <w:t>我孫子市生活衛生課</w:t>
      </w:r>
    </w:p>
    <w:p w:rsidR="00290AD1" w:rsidRPr="00290AD1" w:rsidRDefault="00290AD1" w:rsidP="002F2379">
      <w:pPr>
        <w:rPr>
          <w:rFonts w:ascii="游ゴシック" w:eastAsia="游ゴシック" w:hAnsi="游ゴシック"/>
          <w:sz w:val="40"/>
          <w:szCs w:val="40"/>
        </w:rPr>
      </w:pPr>
      <w:r>
        <w:rPr>
          <w:rFonts w:ascii="游ゴシック" w:eastAsia="游ゴシック" w:hAnsi="游ゴシック" w:hint="eastAsia"/>
          <w:sz w:val="40"/>
          <w:szCs w:val="40"/>
        </w:rPr>
        <w:t>（電話04-718</w:t>
      </w:r>
      <w:r w:rsidR="00CE1034">
        <w:rPr>
          <w:rFonts w:ascii="游ゴシック" w:eastAsia="游ゴシック" w:hAnsi="游ゴシック" w:hint="eastAsia"/>
          <w:sz w:val="40"/>
          <w:szCs w:val="40"/>
        </w:rPr>
        <w:t>5</w:t>
      </w:r>
      <w:r>
        <w:rPr>
          <w:rFonts w:ascii="游ゴシック" w:eastAsia="游ゴシック" w:hAnsi="游ゴシック" w:hint="eastAsia"/>
          <w:sz w:val="40"/>
          <w:szCs w:val="40"/>
        </w:rPr>
        <w:t>-</w:t>
      </w:r>
      <w:r w:rsidR="00CE1034">
        <w:rPr>
          <w:rFonts w:ascii="游ゴシック" w:eastAsia="游ゴシック" w:hAnsi="游ゴシック" w:hint="eastAsia"/>
          <w:sz w:val="40"/>
          <w:szCs w:val="40"/>
        </w:rPr>
        <w:t>1130</w:t>
      </w:r>
      <w:r>
        <w:rPr>
          <w:rFonts w:ascii="游ゴシック" w:eastAsia="游ゴシック" w:hAnsi="游ゴシック" w:hint="eastAsia"/>
          <w:sz w:val="40"/>
          <w:szCs w:val="40"/>
        </w:rPr>
        <w:t>）へ情報をお寄せください。</w:t>
      </w:r>
    </w:p>
    <w:p w:rsidR="00290AD1" w:rsidRPr="00CE1034" w:rsidRDefault="00290AD1" w:rsidP="00B76B77">
      <w:pPr>
        <w:jc w:val="center"/>
        <w:rPr>
          <w:rFonts w:ascii="游ゴシック" w:eastAsia="游ゴシック" w:hAnsi="游ゴシック"/>
          <w:sz w:val="44"/>
          <w:szCs w:val="44"/>
        </w:rPr>
      </w:pPr>
    </w:p>
    <w:p w:rsidR="00D374F7" w:rsidRDefault="00A747D8" w:rsidP="00B76B77">
      <w:pPr>
        <w:jc w:val="center"/>
        <w:rPr>
          <w:rFonts w:ascii="游ゴシック" w:eastAsia="游ゴシック" w:hAnsi="游ゴシック"/>
          <w:sz w:val="44"/>
          <w:szCs w:val="44"/>
        </w:rPr>
      </w:pPr>
      <w:r>
        <w:rPr>
          <w:rFonts w:ascii="游ゴシック" w:eastAsia="游ゴシック" w:hAnsi="游ゴシック" w:hint="eastAsia"/>
          <w:sz w:val="44"/>
          <w:szCs w:val="44"/>
        </w:rPr>
        <w:t>●●</w:t>
      </w:r>
      <w:r w:rsidR="002F2379" w:rsidRPr="00B76B77">
        <w:rPr>
          <w:rFonts w:ascii="游ゴシック" w:eastAsia="游ゴシック" w:hAnsi="游ゴシック" w:hint="eastAsia"/>
          <w:sz w:val="44"/>
          <w:szCs w:val="44"/>
        </w:rPr>
        <w:t>自治会</w:t>
      </w:r>
    </w:p>
    <w:p w:rsidR="00B76B77" w:rsidRPr="00B76B77" w:rsidRDefault="00B76B77" w:rsidP="00B76B77">
      <w:pPr>
        <w:jc w:val="center"/>
        <w:rPr>
          <w:rFonts w:ascii="游ゴシック" w:eastAsia="游ゴシック" w:hAnsi="游ゴシック"/>
          <w:sz w:val="44"/>
          <w:szCs w:val="44"/>
        </w:rPr>
      </w:pPr>
      <w:r>
        <w:rPr>
          <w:rFonts w:ascii="游ゴシック" w:eastAsia="游ゴシック" w:hAnsi="游ゴシック" w:hint="eastAsia"/>
          <w:sz w:val="44"/>
          <w:szCs w:val="44"/>
        </w:rPr>
        <w:t>我孫子市</w:t>
      </w:r>
      <w:r w:rsidR="00CE1034">
        <w:rPr>
          <w:rFonts w:ascii="游ゴシック" w:eastAsia="游ゴシック" w:hAnsi="游ゴシック" w:hint="eastAsia"/>
          <w:sz w:val="44"/>
          <w:szCs w:val="44"/>
        </w:rPr>
        <w:t>生活衛生課</w:t>
      </w:r>
      <w:bookmarkStart w:id="0" w:name="_GoBack"/>
      <w:bookmarkEnd w:id="0"/>
    </w:p>
    <w:sectPr w:rsidR="00B76B77" w:rsidRPr="00B76B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C7B"/>
    <w:rsid w:val="00027F08"/>
    <w:rsid w:val="000D0E32"/>
    <w:rsid w:val="00224C7B"/>
    <w:rsid w:val="00290AD1"/>
    <w:rsid w:val="002F2379"/>
    <w:rsid w:val="0046340F"/>
    <w:rsid w:val="00652EE9"/>
    <w:rsid w:val="00A747D8"/>
    <w:rsid w:val="00A96119"/>
    <w:rsid w:val="00B76B77"/>
    <w:rsid w:val="00C249FB"/>
    <w:rsid w:val="00CE1034"/>
    <w:rsid w:val="00D374F7"/>
    <w:rsid w:val="00D56F29"/>
    <w:rsid w:val="00E939FB"/>
    <w:rsid w:val="00EB3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C00A8"/>
  <w15:chartTrackingRefBased/>
  <w15:docId w15:val="{D56A226B-89FD-4630-8B38-8C5E99C6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61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従来バージョンMS">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VPC29410</dc:creator>
  <cp:keywords/>
  <dc:description/>
  <cp:lastModifiedBy>我孫子市役所</cp:lastModifiedBy>
  <cp:revision>3</cp:revision>
  <dcterms:created xsi:type="dcterms:W3CDTF">2022-07-21T01:41:00Z</dcterms:created>
  <dcterms:modified xsi:type="dcterms:W3CDTF">2023-03-29T04:08:00Z</dcterms:modified>
</cp:coreProperties>
</file>